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Germany’s Best Christmas Markets: Munich &amp; Nuremberg</w:t>
      </w:r>
    </w:p>
    <w:p w:rsidR="00000000" w:rsidDel="00000000" w:rsidP="00000000" w:rsidRDefault="00000000" w:rsidRPr="00000000" w14:paraId="00000002">
      <w:pPr>
        <w:rPr/>
      </w:pPr>
      <w:r w:rsidDel="00000000" w:rsidR="00000000" w:rsidRPr="00000000">
        <w:rPr>
          <w:i w:val="1"/>
          <w:rtl w:val="0"/>
        </w:rPr>
        <w:t xml:space="preserve">Guided Tours, Gingerbread Tasting, and 5 Nights of Holiday Magic for 2</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This isn’t just a trip — it’s stepping into a real-life snow globe filled with twinkling lights, spiced aromas, and centuries-old traditions.</w:t>
      </w:r>
    </w:p>
    <w:p w:rsidR="00000000" w:rsidDel="00000000" w:rsidP="00000000" w:rsidRDefault="00000000" w:rsidRPr="00000000" w14:paraId="0000000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Your Experience Includes</w:t>
      </w:r>
    </w:p>
    <w:p w:rsidR="00000000" w:rsidDel="00000000" w:rsidP="00000000" w:rsidRDefault="00000000" w:rsidRPr="00000000" w14:paraId="00000006">
      <w:pPr>
        <w:numPr>
          <w:ilvl w:val="0"/>
          <w:numId w:val="1"/>
        </w:numPr>
        <w:ind w:left="720" w:hanging="360"/>
        <w:rPr/>
      </w:pPr>
      <w:r w:rsidDel="00000000" w:rsidR="00000000" w:rsidRPr="00000000">
        <w:rPr>
          <w:rtl w:val="0"/>
        </w:rPr>
        <w:t xml:space="preserve">3-night stay in Nuremberg at a 4-star hotel (NH Collection Nürnberg City or Leonardo Royal Hotel).</w:t>
      </w:r>
    </w:p>
    <w:p w:rsidR="00000000" w:rsidDel="00000000" w:rsidP="00000000" w:rsidRDefault="00000000" w:rsidRPr="00000000" w14:paraId="00000007">
      <w:pPr>
        <w:numPr>
          <w:ilvl w:val="0"/>
          <w:numId w:val="1"/>
        </w:numPr>
        <w:ind w:left="720" w:hanging="360"/>
        <w:rPr/>
      </w:pPr>
      <w:r w:rsidDel="00000000" w:rsidR="00000000" w:rsidRPr="00000000">
        <w:rPr>
          <w:rtl w:val="0"/>
        </w:rPr>
        <w:t xml:space="preserve">2-night stay in Munich at a 4-star hotel (Eden Hotel Wolff or Mercure München City Center).</w:t>
      </w:r>
    </w:p>
    <w:p w:rsidR="00000000" w:rsidDel="00000000" w:rsidP="00000000" w:rsidRDefault="00000000" w:rsidRPr="00000000" w14:paraId="00000008">
      <w:pPr>
        <w:numPr>
          <w:ilvl w:val="0"/>
          <w:numId w:val="1"/>
        </w:numPr>
        <w:ind w:left="720" w:hanging="360"/>
        <w:rPr/>
      </w:pPr>
      <w:r w:rsidDel="00000000" w:rsidR="00000000" w:rsidRPr="00000000">
        <w:rPr>
          <w:rtl w:val="0"/>
        </w:rPr>
        <w:t xml:space="preserve">Guided </w:t>
      </w:r>
      <w:r w:rsidDel="00000000" w:rsidR="00000000" w:rsidRPr="00000000">
        <w:rPr>
          <w:b w:val="1"/>
          <w:rtl w:val="0"/>
        </w:rPr>
        <w:t xml:space="preserve">Christkindlesmarkt Tour with Tastings</w:t>
      </w:r>
      <w:r w:rsidDel="00000000" w:rsidR="00000000" w:rsidRPr="00000000">
        <w:rPr>
          <w:rtl w:val="0"/>
        </w:rPr>
        <w:t xml:space="preserve"> in Nuremberg.</w:t>
      </w:r>
    </w:p>
    <w:p w:rsidR="00000000" w:rsidDel="00000000" w:rsidP="00000000" w:rsidRDefault="00000000" w:rsidRPr="00000000" w14:paraId="00000009">
      <w:pPr>
        <w:numPr>
          <w:ilvl w:val="0"/>
          <w:numId w:val="1"/>
        </w:numPr>
        <w:ind w:left="720" w:hanging="360"/>
        <w:rPr/>
      </w:pPr>
      <w:r w:rsidDel="00000000" w:rsidR="00000000" w:rsidRPr="00000000">
        <w:rPr>
          <w:rtl w:val="0"/>
        </w:rPr>
        <w:t xml:space="preserve">Guided </w:t>
      </w:r>
      <w:r w:rsidDel="00000000" w:rsidR="00000000" w:rsidRPr="00000000">
        <w:rPr>
          <w:b w:val="1"/>
          <w:rtl w:val="0"/>
        </w:rPr>
        <w:t xml:space="preserve">Christmas Market Tour in Munich</w:t>
      </w:r>
      <w:r w:rsidDel="00000000" w:rsidR="00000000" w:rsidRPr="00000000">
        <w:rPr>
          <w:rtl w:val="0"/>
        </w:rPr>
        <w:t xml:space="preserve"> with gingerbread sampling.</w:t>
      </w:r>
    </w:p>
    <w:p w:rsidR="00000000" w:rsidDel="00000000" w:rsidP="00000000" w:rsidRDefault="00000000" w:rsidRPr="00000000" w14:paraId="0000000A">
      <w:pPr>
        <w:numPr>
          <w:ilvl w:val="0"/>
          <w:numId w:val="1"/>
        </w:numPr>
        <w:ind w:left="720" w:hanging="360"/>
        <w:rPr/>
      </w:pPr>
      <w:r w:rsidDel="00000000" w:rsidR="00000000" w:rsidRPr="00000000">
        <w:rPr>
          <w:rtl w:val="0"/>
        </w:rPr>
        <w:t xml:space="preserve">Daily breakfast at both hotels.</w:t>
      </w:r>
    </w:p>
    <w:p w:rsidR="00000000" w:rsidDel="00000000" w:rsidP="00000000" w:rsidRDefault="00000000" w:rsidRPr="00000000" w14:paraId="0000000B">
      <w:pPr>
        <w:numPr>
          <w:ilvl w:val="0"/>
          <w:numId w:val="1"/>
        </w:numPr>
        <w:ind w:left="720" w:hanging="360"/>
        <w:rPr/>
      </w:pPr>
      <w:r w:rsidDel="00000000" w:rsidR="00000000" w:rsidRPr="00000000">
        <w:rPr>
          <w:rtl w:val="0"/>
        </w:rPr>
        <w:t xml:space="preserve">Winspire booking &amp; concierge service — stress-free planning from start to finish.</w:t>
      </w:r>
    </w:p>
    <w:p w:rsidR="00000000" w:rsidDel="00000000" w:rsidP="00000000" w:rsidRDefault="00000000" w:rsidRPr="00000000" w14:paraId="0000000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A Bavarian Winter Wonderland</w:t>
      </w:r>
    </w:p>
    <w:p w:rsidR="00000000" w:rsidDel="00000000" w:rsidP="00000000" w:rsidRDefault="00000000" w:rsidRPr="00000000" w14:paraId="0000000E">
      <w:pPr>
        <w:numPr>
          <w:ilvl w:val="0"/>
          <w:numId w:val="2"/>
        </w:numPr>
        <w:ind w:left="720" w:hanging="360"/>
        <w:rPr/>
      </w:pPr>
      <w:r w:rsidDel="00000000" w:rsidR="00000000" w:rsidRPr="00000000">
        <w:rPr>
          <w:rtl w:val="0"/>
        </w:rPr>
        <w:t xml:space="preserve">Picture this: snow-dusted rooftops, choirs echoing through cobbled streets, and the scent of roasted chestnuts and mulled wine drifting through crisp winter air.</w:t>
      </w:r>
    </w:p>
    <w:p w:rsidR="00000000" w:rsidDel="00000000" w:rsidP="00000000" w:rsidRDefault="00000000" w:rsidRPr="00000000" w14:paraId="0000000F">
      <w:pPr>
        <w:numPr>
          <w:ilvl w:val="0"/>
          <w:numId w:val="2"/>
        </w:numPr>
        <w:ind w:left="720" w:hanging="360"/>
        <w:rPr/>
      </w:pPr>
      <w:r w:rsidDel="00000000" w:rsidR="00000000" w:rsidRPr="00000000">
        <w:rPr>
          <w:rtl w:val="0"/>
        </w:rPr>
        <w:t xml:space="preserve">From the storybook charm of Nuremberg’s medieval square to the elegance of Munich’s illuminated boulevards, Bavaria during the holidays is pure enchantment.</w:t>
      </w:r>
    </w:p>
    <w:p w:rsidR="00000000" w:rsidDel="00000000" w:rsidP="00000000" w:rsidRDefault="00000000" w:rsidRPr="00000000" w14:paraId="00000010">
      <w:pPr>
        <w:numPr>
          <w:ilvl w:val="0"/>
          <w:numId w:val="2"/>
        </w:numPr>
        <w:ind w:left="720" w:hanging="360"/>
        <w:rPr/>
      </w:pPr>
      <w:r w:rsidDel="00000000" w:rsidR="00000000" w:rsidRPr="00000000">
        <w:rPr>
          <w:rtl w:val="0"/>
        </w:rPr>
        <w:t xml:space="preserve">Every evening feels like a Christmas card come to life — glowing markets, cozy cafés, and the warmth of the season at every turn.</w:t>
      </w:r>
    </w:p>
    <w:p w:rsidR="00000000" w:rsidDel="00000000" w:rsidP="00000000" w:rsidRDefault="00000000" w:rsidRPr="00000000" w14:paraId="0000001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Nuremberg – The Heart of Holiday Tradition</w:t>
      </w:r>
    </w:p>
    <w:p w:rsidR="00000000" w:rsidDel="00000000" w:rsidP="00000000" w:rsidRDefault="00000000" w:rsidRPr="00000000" w14:paraId="00000013">
      <w:pPr>
        <w:numPr>
          <w:ilvl w:val="0"/>
          <w:numId w:val="3"/>
        </w:numPr>
        <w:ind w:left="720" w:hanging="360"/>
        <w:rPr/>
      </w:pPr>
      <w:r w:rsidDel="00000000" w:rsidR="00000000" w:rsidRPr="00000000">
        <w:rPr>
          <w:rtl w:val="0"/>
        </w:rPr>
        <w:t xml:space="preserve">Spend three magical nights in </w:t>
      </w:r>
      <w:r w:rsidDel="00000000" w:rsidR="00000000" w:rsidRPr="00000000">
        <w:rPr>
          <w:b w:val="1"/>
          <w:rtl w:val="0"/>
        </w:rPr>
        <w:t xml:space="preserve">Nuremberg</w:t>
      </w:r>
      <w:r w:rsidDel="00000000" w:rsidR="00000000" w:rsidRPr="00000000">
        <w:rPr>
          <w:rtl w:val="0"/>
        </w:rPr>
        <w:t xml:space="preserve">, home to the world’s most famous Christmas market — the Christkindlesmarkt.</w:t>
      </w:r>
    </w:p>
    <w:p w:rsidR="00000000" w:rsidDel="00000000" w:rsidP="00000000" w:rsidRDefault="00000000" w:rsidRPr="00000000" w14:paraId="00000014">
      <w:pPr>
        <w:numPr>
          <w:ilvl w:val="0"/>
          <w:numId w:val="3"/>
        </w:numPr>
        <w:ind w:left="720" w:hanging="360"/>
        <w:rPr/>
      </w:pPr>
      <w:r w:rsidDel="00000000" w:rsidR="00000000" w:rsidRPr="00000000">
        <w:rPr>
          <w:rtl w:val="0"/>
        </w:rPr>
        <w:t xml:space="preserve">With more than 200 stalls brimming with ornaments, toys, and sweets, it’s a feast for the senses.</w:t>
      </w:r>
    </w:p>
    <w:p w:rsidR="00000000" w:rsidDel="00000000" w:rsidP="00000000" w:rsidRDefault="00000000" w:rsidRPr="00000000" w14:paraId="00000015">
      <w:pPr>
        <w:numPr>
          <w:ilvl w:val="0"/>
          <w:numId w:val="3"/>
        </w:numPr>
        <w:ind w:left="720" w:hanging="360"/>
        <w:rPr/>
      </w:pPr>
      <w:r w:rsidDel="00000000" w:rsidR="00000000" w:rsidRPr="00000000">
        <w:rPr>
          <w:rtl w:val="0"/>
        </w:rPr>
        <w:t xml:space="preserve">On your </w:t>
      </w:r>
      <w:r w:rsidDel="00000000" w:rsidR="00000000" w:rsidRPr="00000000">
        <w:rPr>
          <w:b w:val="1"/>
          <w:rtl w:val="0"/>
        </w:rPr>
        <w:t xml:space="preserve">guided market tour</w:t>
      </w:r>
      <w:r w:rsidDel="00000000" w:rsidR="00000000" w:rsidRPr="00000000">
        <w:rPr>
          <w:rtl w:val="0"/>
        </w:rPr>
        <w:t xml:space="preserve">, taste classic </w:t>
      </w:r>
      <w:r w:rsidDel="00000000" w:rsidR="00000000" w:rsidRPr="00000000">
        <w:rPr>
          <w:b w:val="1"/>
          <w:rtl w:val="0"/>
        </w:rPr>
        <w:t xml:space="preserve">Nuremberg Lebkuchen (gingerbread)</w:t>
      </w:r>
      <w:r w:rsidDel="00000000" w:rsidR="00000000" w:rsidRPr="00000000">
        <w:rPr>
          <w:rtl w:val="0"/>
        </w:rPr>
        <w:t xml:space="preserve">, sip Glühwein, and hear stories that span four centuries of holiday history.</w:t>
      </w:r>
    </w:p>
    <w:p w:rsidR="00000000" w:rsidDel="00000000" w:rsidP="00000000" w:rsidRDefault="00000000" w:rsidRPr="00000000" w14:paraId="00000016">
      <w:pPr>
        <w:numPr>
          <w:ilvl w:val="0"/>
          <w:numId w:val="3"/>
        </w:numPr>
        <w:ind w:left="720" w:hanging="360"/>
        <w:rPr/>
      </w:pPr>
      <w:r w:rsidDel="00000000" w:rsidR="00000000" w:rsidRPr="00000000">
        <w:rPr>
          <w:rtl w:val="0"/>
        </w:rPr>
        <w:t xml:space="preserve">Your 4-star hotel blends modern luxury with Old Town charm — steps away from the medieval walls and the glowing Hauptmarkt.</w:t>
      </w:r>
    </w:p>
    <w:p w:rsidR="00000000" w:rsidDel="00000000" w:rsidP="00000000" w:rsidRDefault="00000000" w:rsidRPr="00000000" w14:paraId="0000001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Munich – Lights, Music &amp; Magic</w:t>
      </w:r>
    </w:p>
    <w:p w:rsidR="00000000" w:rsidDel="00000000" w:rsidP="00000000" w:rsidRDefault="00000000" w:rsidRPr="00000000" w14:paraId="00000019">
      <w:pPr>
        <w:numPr>
          <w:ilvl w:val="0"/>
          <w:numId w:val="4"/>
        </w:numPr>
        <w:ind w:left="720" w:hanging="360"/>
        <w:rPr/>
      </w:pPr>
      <w:r w:rsidDel="00000000" w:rsidR="00000000" w:rsidRPr="00000000">
        <w:rPr>
          <w:rtl w:val="0"/>
        </w:rPr>
        <w:t xml:space="preserve">Next, travel south to Munich, where the capital of Bavaria transforms into a glittering winter wonderland.</w:t>
      </w:r>
    </w:p>
    <w:p w:rsidR="00000000" w:rsidDel="00000000" w:rsidP="00000000" w:rsidRDefault="00000000" w:rsidRPr="00000000" w14:paraId="0000001A">
      <w:pPr>
        <w:numPr>
          <w:ilvl w:val="0"/>
          <w:numId w:val="4"/>
        </w:numPr>
        <w:ind w:left="720" w:hanging="360"/>
        <w:rPr/>
      </w:pPr>
      <w:r w:rsidDel="00000000" w:rsidR="00000000" w:rsidRPr="00000000">
        <w:rPr>
          <w:rtl w:val="0"/>
        </w:rPr>
        <w:t xml:space="preserve">Your </w:t>
      </w:r>
      <w:r w:rsidDel="00000000" w:rsidR="00000000" w:rsidRPr="00000000">
        <w:rPr>
          <w:b w:val="1"/>
          <w:rtl w:val="0"/>
        </w:rPr>
        <w:t xml:space="preserve">guided market tour</w:t>
      </w:r>
      <w:r w:rsidDel="00000000" w:rsidR="00000000" w:rsidRPr="00000000">
        <w:rPr>
          <w:rtl w:val="0"/>
        </w:rPr>
        <w:t xml:space="preserve"> will lead you through four of the city’s most beloved holiday markets — from the traditional Marienplatz Christkindlmarkt to the Medieval Market and the Christmas Village in the royal Residenz courtyard.</w:t>
      </w:r>
    </w:p>
    <w:p w:rsidR="00000000" w:rsidDel="00000000" w:rsidP="00000000" w:rsidRDefault="00000000" w:rsidRPr="00000000" w14:paraId="0000001B">
      <w:pPr>
        <w:numPr>
          <w:ilvl w:val="0"/>
          <w:numId w:val="4"/>
        </w:numPr>
        <w:ind w:left="720" w:hanging="360"/>
        <w:rPr/>
      </w:pPr>
      <w:r w:rsidDel="00000000" w:rsidR="00000000" w:rsidRPr="00000000">
        <w:rPr>
          <w:rtl w:val="0"/>
        </w:rPr>
        <w:t xml:space="preserve">Sip warm mulled wine, nibble on fresh gingerbread, and shop for handcrafted treasures under canopies of lights.</w:t>
      </w:r>
    </w:p>
    <w:p w:rsidR="00000000" w:rsidDel="00000000" w:rsidP="00000000" w:rsidRDefault="00000000" w:rsidRPr="00000000" w14:paraId="0000001C">
      <w:pPr>
        <w:numPr>
          <w:ilvl w:val="0"/>
          <w:numId w:val="4"/>
        </w:numPr>
        <w:ind w:left="720" w:hanging="360"/>
        <w:rPr/>
      </w:pPr>
      <w:r w:rsidDel="00000000" w:rsidR="00000000" w:rsidRPr="00000000">
        <w:rPr>
          <w:rtl w:val="0"/>
        </w:rPr>
        <w:t xml:space="preserve">Evenings are yours to linger — explore the festive streets, savor Bavarian cuisine, and feel the romance of wintertime in Munich.</w:t>
      </w:r>
    </w:p>
    <w:p w:rsidR="00000000" w:rsidDel="00000000" w:rsidP="00000000" w:rsidRDefault="00000000" w:rsidRPr="00000000" w14:paraId="0000001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Why Donors Fall in Love with This Package</w:t>
      </w:r>
    </w:p>
    <w:p w:rsidR="00000000" w:rsidDel="00000000" w:rsidP="00000000" w:rsidRDefault="00000000" w:rsidRPr="00000000" w14:paraId="0000001F">
      <w:pPr>
        <w:numPr>
          <w:ilvl w:val="0"/>
          <w:numId w:val="5"/>
        </w:numPr>
        <w:ind w:left="720" w:hanging="360"/>
        <w:rPr/>
      </w:pPr>
      <w:r w:rsidDel="00000000" w:rsidR="00000000" w:rsidRPr="00000000">
        <w:rPr>
          <w:b w:val="1"/>
          <w:rtl w:val="0"/>
        </w:rPr>
        <w:t xml:space="preserve">Bucket-list experience:</w:t>
      </w:r>
      <w:r w:rsidDel="00000000" w:rsidR="00000000" w:rsidRPr="00000000">
        <w:rPr>
          <w:rtl w:val="0"/>
        </w:rPr>
        <w:t xml:space="preserve"> Europe’s most iconic Christmas markets wrapped in Bavarian charm.</w:t>
      </w:r>
    </w:p>
    <w:p w:rsidR="00000000" w:rsidDel="00000000" w:rsidP="00000000" w:rsidRDefault="00000000" w:rsidRPr="00000000" w14:paraId="00000020">
      <w:pPr>
        <w:numPr>
          <w:ilvl w:val="0"/>
          <w:numId w:val="5"/>
        </w:numPr>
        <w:ind w:left="720" w:hanging="360"/>
        <w:rPr/>
      </w:pPr>
      <w:r w:rsidDel="00000000" w:rsidR="00000000" w:rsidRPr="00000000">
        <w:rPr>
          <w:b w:val="1"/>
          <w:rtl w:val="0"/>
        </w:rPr>
        <w:t xml:space="preserve">Romantic and nostalgic:</w:t>
      </w:r>
      <w:r w:rsidDel="00000000" w:rsidR="00000000" w:rsidRPr="00000000">
        <w:rPr>
          <w:rtl w:val="0"/>
        </w:rPr>
        <w:t xml:space="preserve"> Snow-dusted squares, candlelight, and carols create a fairy-tale atmosphere.</w:t>
      </w:r>
    </w:p>
    <w:p w:rsidR="00000000" w:rsidDel="00000000" w:rsidP="00000000" w:rsidRDefault="00000000" w:rsidRPr="00000000" w14:paraId="00000021">
      <w:pPr>
        <w:numPr>
          <w:ilvl w:val="0"/>
          <w:numId w:val="5"/>
        </w:numPr>
        <w:ind w:left="720" w:hanging="360"/>
        <w:rPr/>
      </w:pPr>
      <w:r w:rsidDel="00000000" w:rsidR="00000000" w:rsidRPr="00000000">
        <w:rPr>
          <w:b w:val="1"/>
          <w:rtl w:val="0"/>
        </w:rPr>
        <w:t xml:space="preserve">Broad appeal:</w:t>
      </w:r>
      <w:r w:rsidDel="00000000" w:rsidR="00000000" w:rsidRPr="00000000">
        <w:rPr>
          <w:rtl w:val="0"/>
        </w:rPr>
        <w:t xml:space="preserve"> Perfect for couples, friends, or families seeking a cozy holiday escape.</w:t>
      </w:r>
    </w:p>
    <w:p w:rsidR="00000000" w:rsidDel="00000000" w:rsidP="00000000" w:rsidRDefault="00000000" w:rsidRPr="00000000" w14:paraId="00000022">
      <w:pPr>
        <w:numPr>
          <w:ilvl w:val="0"/>
          <w:numId w:val="5"/>
        </w:numPr>
        <w:ind w:left="720" w:hanging="360"/>
        <w:rPr/>
      </w:pPr>
      <w:r w:rsidDel="00000000" w:rsidR="00000000" w:rsidRPr="00000000">
        <w:rPr>
          <w:b w:val="1"/>
          <w:rtl w:val="0"/>
        </w:rPr>
        <w:t xml:space="preserve">High perceived value:</w:t>
      </w:r>
      <w:r w:rsidDel="00000000" w:rsidR="00000000" w:rsidRPr="00000000">
        <w:rPr>
          <w:rtl w:val="0"/>
        </w:rPr>
        <w:t xml:space="preserve"> Two cities, guided tours, tastings, and luxury accommodations.</w:t>
      </w:r>
    </w:p>
    <w:p w:rsidR="00000000" w:rsidDel="00000000" w:rsidP="00000000" w:rsidRDefault="00000000" w:rsidRPr="00000000" w14:paraId="00000023">
      <w:pPr>
        <w:numPr>
          <w:ilvl w:val="0"/>
          <w:numId w:val="5"/>
        </w:numPr>
        <w:ind w:left="720" w:hanging="360"/>
        <w:rPr/>
      </w:pPr>
      <w:r w:rsidDel="00000000" w:rsidR="00000000" w:rsidRPr="00000000">
        <w:rPr>
          <w:b w:val="1"/>
          <w:rtl w:val="0"/>
        </w:rPr>
        <w:t xml:space="preserve">Turnkey ease:</w:t>
      </w:r>
      <w:r w:rsidDel="00000000" w:rsidR="00000000" w:rsidRPr="00000000">
        <w:rPr>
          <w:rtl w:val="0"/>
        </w:rPr>
        <w:t xml:space="preserve"> Winspire handles all the details — your bidder just shows up ready for wonder.</w:t>
      </w:r>
    </w:p>
    <w:p w:rsidR="00000000" w:rsidDel="00000000" w:rsidP="00000000" w:rsidRDefault="00000000" w:rsidRPr="00000000" w14:paraId="0000002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Key Details</w:t>
      </w:r>
    </w:p>
    <w:p w:rsidR="00000000" w:rsidDel="00000000" w:rsidP="00000000" w:rsidRDefault="00000000" w:rsidRPr="00000000" w14:paraId="00000026">
      <w:pPr>
        <w:numPr>
          <w:ilvl w:val="0"/>
          <w:numId w:val="6"/>
        </w:numPr>
        <w:ind w:left="720" w:hanging="360"/>
        <w:rPr/>
      </w:pPr>
      <w:r w:rsidDel="00000000" w:rsidR="00000000" w:rsidRPr="00000000">
        <w:rPr>
          <w:rtl w:val="0"/>
        </w:rPr>
        <w:t xml:space="preserve">Travel November 27 – December 23, 2026.</w:t>
      </w:r>
    </w:p>
    <w:p w:rsidR="00000000" w:rsidDel="00000000" w:rsidP="00000000" w:rsidRDefault="00000000" w:rsidRPr="00000000" w14:paraId="00000027">
      <w:pPr>
        <w:numPr>
          <w:ilvl w:val="0"/>
          <w:numId w:val="6"/>
        </w:numPr>
        <w:ind w:left="720" w:hanging="360"/>
        <w:rPr/>
      </w:pPr>
      <w:r w:rsidDel="00000000" w:rsidR="00000000" w:rsidRPr="00000000">
        <w:rPr>
          <w:rtl w:val="0"/>
        </w:rPr>
        <w:t xml:space="preserve">Blackout dates: Major holidays, local events, and trade shows.</w:t>
      </w:r>
    </w:p>
    <w:p w:rsidR="00000000" w:rsidDel="00000000" w:rsidP="00000000" w:rsidRDefault="00000000" w:rsidRPr="00000000" w14:paraId="00000028">
      <w:pPr>
        <w:numPr>
          <w:ilvl w:val="0"/>
          <w:numId w:val="6"/>
        </w:numPr>
        <w:ind w:left="720" w:hanging="360"/>
        <w:rPr/>
      </w:pPr>
      <w:r w:rsidDel="00000000" w:rsidR="00000000" w:rsidRPr="00000000">
        <w:rPr>
          <w:rtl w:val="0"/>
        </w:rPr>
        <w:t xml:space="preserve">Must be booked within one year of purchase and traveled within two years.</w:t>
      </w:r>
    </w:p>
    <w:p w:rsidR="00000000" w:rsidDel="00000000" w:rsidP="00000000" w:rsidRDefault="00000000" w:rsidRPr="00000000" w14:paraId="00000029">
      <w:pPr>
        <w:numPr>
          <w:ilvl w:val="0"/>
          <w:numId w:val="6"/>
        </w:numPr>
        <w:ind w:left="720" w:hanging="360"/>
        <w:rPr/>
      </w:pPr>
      <w:r w:rsidDel="00000000" w:rsidR="00000000" w:rsidRPr="00000000">
        <w:rPr>
          <w:rtl w:val="0"/>
        </w:rPr>
        <w:t xml:space="preserve">Reservations subject to availability; flights not included.</w:t>
      </w:r>
    </w:p>
    <w:p w:rsidR="00000000" w:rsidDel="00000000" w:rsidP="00000000" w:rsidRDefault="00000000" w:rsidRPr="00000000" w14:paraId="0000002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Auction Close – Winspire Style</w:t>
      </w:r>
    </w:p>
    <w:p w:rsidR="00000000" w:rsidDel="00000000" w:rsidP="00000000" w:rsidRDefault="00000000" w:rsidRPr="00000000" w14:paraId="0000002C">
      <w:pPr>
        <w:rPr/>
      </w:pPr>
      <w:r w:rsidDel="00000000" w:rsidR="00000000" w:rsidRPr="00000000">
        <w:rPr>
          <w:rtl w:val="0"/>
        </w:rPr>
        <w:t xml:space="preserve">“Imagine strolling through cobblestone streets as snowflakes drift past twinkling lights… sipping hot mulled wine as choirs sing carols in the square… and tasting gingerbread baked from recipes hundreds of years old. Tonight, you’re not just bidding on a trip — you’re unlocking the magic of Christmas in Germany! Let’s start the bidding — who’s ready to unwrap this holiday dream?”</w:t>
      </w:r>
    </w:p>
    <w:p w:rsidR="00000000" w:rsidDel="00000000" w:rsidP="00000000" w:rsidRDefault="00000000" w:rsidRPr="00000000" w14:paraId="0000002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7">
    <w:name w:val="heading 7"/>
    <w:basedOn w:val="Normal"/>
    <w:next w:val="Normal"/>
    <w:link w:val="Heading7Char"/>
    <w:uiPriority w:val="9"/>
    <w:semiHidden w:val="1"/>
    <w:unhideWhenUsed w:val="1"/>
    <w:qFormat w:val="1"/>
    <w:rsid w:val="00702BEE"/>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02BEE"/>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02BEE"/>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02BEE"/>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702BEE"/>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702BEE"/>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02BEE"/>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02BEE"/>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02BE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02BE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02BE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02BEE"/>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702BEE"/>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702BE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02BEE"/>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02BEE"/>
    <w:rPr>
      <w:i w:val="1"/>
      <w:iCs w:val="1"/>
      <w:color w:val="404040" w:themeColor="text1" w:themeTint="0000BF"/>
    </w:rPr>
  </w:style>
  <w:style w:type="paragraph" w:styleId="ListParagraph">
    <w:name w:val="List Paragraph"/>
    <w:basedOn w:val="Normal"/>
    <w:uiPriority w:val="34"/>
    <w:qFormat w:val="1"/>
    <w:rsid w:val="00702BEE"/>
    <w:pPr>
      <w:ind w:left="720"/>
      <w:contextualSpacing w:val="1"/>
    </w:pPr>
  </w:style>
  <w:style w:type="character" w:styleId="IntenseEmphasis">
    <w:name w:val="Intense Emphasis"/>
    <w:basedOn w:val="DefaultParagraphFont"/>
    <w:uiPriority w:val="21"/>
    <w:qFormat w:val="1"/>
    <w:rsid w:val="00702BEE"/>
    <w:rPr>
      <w:i w:val="1"/>
      <w:iCs w:val="1"/>
      <w:color w:val="0f4761" w:themeColor="accent1" w:themeShade="0000BF"/>
    </w:rPr>
  </w:style>
  <w:style w:type="paragraph" w:styleId="IntenseQuote">
    <w:name w:val="Intense Quote"/>
    <w:basedOn w:val="Normal"/>
    <w:next w:val="Normal"/>
    <w:link w:val="IntenseQuoteChar"/>
    <w:uiPriority w:val="30"/>
    <w:qFormat w:val="1"/>
    <w:rsid w:val="00702BE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02BEE"/>
    <w:rPr>
      <w:i w:val="1"/>
      <w:iCs w:val="1"/>
      <w:color w:val="0f4761" w:themeColor="accent1" w:themeShade="0000BF"/>
    </w:rPr>
  </w:style>
  <w:style w:type="character" w:styleId="IntenseReference">
    <w:name w:val="Intense Reference"/>
    <w:basedOn w:val="DefaultParagraphFont"/>
    <w:uiPriority w:val="32"/>
    <w:qFormat w:val="1"/>
    <w:rsid w:val="00702BEE"/>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oYNWs+CT5Pkt2sFW6/f2VH6Kxw==">CgMxLjA4AGoqChRzdWdnZXN0LmFnZGl4OTNmeGJvchISQmV0aGFueSBNYW5jaGVzdGVyciExQTJRM1Ata1ltMGVkR21NdGV3T2JCa21fZ25nWUU1OXQ=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2025-10-14T17:40:00Z</dcterms:created>
  <dc:creator>Winspire 141</dc:creator>
</cp:coreProperties>
</file>